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BB" w:rsidRDefault="000451BB" w:rsidP="000451BB">
      <w:pPr>
        <w:jc w:val="both"/>
        <w:rPr>
          <w:sz w:val="36"/>
        </w:rPr>
      </w:pPr>
    </w:p>
    <w:p w:rsidR="000451BB" w:rsidRDefault="000451BB" w:rsidP="000451BB">
      <w:pPr>
        <w:jc w:val="center"/>
        <w:rPr>
          <w:b/>
          <w:caps/>
          <w:sz w:val="28"/>
        </w:rPr>
      </w:pPr>
    </w:p>
    <w:p w:rsidR="000451BB" w:rsidRDefault="000451BB" w:rsidP="000451BB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0451BB" w:rsidRDefault="000451BB" w:rsidP="000451BB">
      <w:pPr>
        <w:jc w:val="center"/>
        <w:rPr>
          <w:sz w:val="36"/>
        </w:rPr>
      </w:pPr>
      <w:r>
        <w:rPr>
          <w:b/>
          <w:caps/>
          <w:sz w:val="28"/>
        </w:rPr>
        <w:t>шестого созыва</w:t>
      </w:r>
    </w:p>
    <w:p w:rsidR="000451BB" w:rsidRDefault="000451BB" w:rsidP="000451BB">
      <w:pPr>
        <w:pStyle w:val="a3"/>
        <w:spacing w:after="0"/>
        <w:rPr>
          <w:b/>
          <w:caps/>
          <w:sz w:val="28"/>
        </w:rPr>
      </w:pPr>
      <w:r>
        <w:rPr>
          <w:b/>
          <w:caps/>
          <w:sz w:val="28"/>
        </w:rPr>
        <w:t xml:space="preserve">                          Берегового СЕЛЬСКОГО ПОСЕЛЕНИЯ </w:t>
      </w:r>
    </w:p>
    <w:p w:rsidR="000451BB" w:rsidRDefault="000451BB" w:rsidP="000451BB">
      <w:pPr>
        <w:pStyle w:val="a3"/>
        <w:spacing w:after="0"/>
        <w:rPr>
          <w:b/>
          <w:caps/>
          <w:sz w:val="28"/>
        </w:rPr>
      </w:pPr>
      <w:r>
        <w:rPr>
          <w:b/>
          <w:caps/>
          <w:sz w:val="28"/>
        </w:rPr>
        <w:t xml:space="preserve">                  каслинского муниципального района</w:t>
      </w:r>
    </w:p>
    <w:p w:rsidR="000451BB" w:rsidRDefault="000451BB" w:rsidP="000451BB">
      <w:pPr>
        <w:pStyle w:val="a3"/>
        <w:spacing w:after="0"/>
        <w:rPr>
          <w:b/>
          <w:caps/>
          <w:sz w:val="28"/>
        </w:rPr>
      </w:pPr>
      <w:r>
        <w:rPr>
          <w:b/>
          <w:caps/>
          <w:sz w:val="28"/>
        </w:rPr>
        <w:t xml:space="preserve">                                         челябинской области</w:t>
      </w:r>
    </w:p>
    <w:p w:rsidR="000451BB" w:rsidRDefault="000451BB" w:rsidP="000451BB">
      <w:pPr>
        <w:pStyle w:val="1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                  РЕШЕНИЕ</w:t>
      </w:r>
    </w:p>
    <w:p w:rsidR="000451BB" w:rsidRDefault="000451BB" w:rsidP="000451BB">
      <w:pPr>
        <w:rPr>
          <w:sz w:val="24"/>
        </w:rPr>
      </w:pPr>
      <w:r w:rsidRPr="001D6014">
        <w:rPr>
          <w:lang w:eastAsia="ar-SA"/>
        </w:rPr>
        <w:pict>
          <v:line id="_x0000_s1026" style="position:absolute;z-index:251660288" from="-.05pt,4.05pt" to="476.95pt,4.05pt" strokeweight="1.59mm">
            <v:stroke joinstyle="miter"/>
          </v:line>
        </w:pict>
      </w:r>
    </w:p>
    <w:p w:rsidR="000451BB" w:rsidRPr="006F1DC5" w:rsidRDefault="000451BB" w:rsidP="000451BB">
      <w:pPr>
        <w:rPr>
          <w:sz w:val="32"/>
          <w:szCs w:val="32"/>
        </w:rPr>
      </w:pPr>
      <w:r w:rsidRPr="00D8082B">
        <w:rPr>
          <w:sz w:val="28"/>
          <w:szCs w:val="28"/>
        </w:rPr>
        <w:t>«</w:t>
      </w:r>
      <w:r>
        <w:rPr>
          <w:sz w:val="28"/>
          <w:szCs w:val="28"/>
        </w:rPr>
        <w:t>05</w:t>
      </w:r>
      <w:r w:rsidRPr="00D8082B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октября </w:t>
      </w:r>
      <w:r w:rsidRPr="00D8082B">
        <w:rPr>
          <w:sz w:val="28"/>
          <w:szCs w:val="28"/>
        </w:rPr>
        <w:t>2020г.  №</w:t>
      </w:r>
      <w:r>
        <w:rPr>
          <w:sz w:val="28"/>
          <w:szCs w:val="28"/>
        </w:rPr>
        <w:t xml:space="preserve"> 43</w:t>
      </w:r>
      <w:r w:rsidRPr="00D8082B">
        <w:rPr>
          <w:sz w:val="28"/>
          <w:szCs w:val="28"/>
        </w:rPr>
        <w:t xml:space="preserve">                                      </w:t>
      </w:r>
    </w:p>
    <w:p w:rsidR="000451BB" w:rsidRDefault="000451BB" w:rsidP="000451BB"/>
    <w:p w:rsidR="000451BB" w:rsidRDefault="000451BB" w:rsidP="000451BB"/>
    <w:p w:rsidR="000451BB" w:rsidRPr="00FA7F53" w:rsidRDefault="000451BB" w:rsidP="000451BB">
      <w:pPr>
        <w:rPr>
          <w:sz w:val="28"/>
          <w:szCs w:val="28"/>
        </w:rPr>
      </w:pPr>
    </w:p>
    <w:p w:rsidR="000451BB" w:rsidRPr="00FA7F53" w:rsidRDefault="000451BB" w:rsidP="000451BB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проведении</w:t>
      </w:r>
      <w:r w:rsidRPr="00FA7F53">
        <w:rPr>
          <w:sz w:val="28"/>
          <w:szCs w:val="28"/>
        </w:rPr>
        <w:t xml:space="preserve"> </w:t>
      </w:r>
    </w:p>
    <w:p w:rsidR="000451BB" w:rsidRPr="00FA7F53" w:rsidRDefault="000451BB" w:rsidP="000451BB">
      <w:pPr>
        <w:rPr>
          <w:sz w:val="28"/>
          <w:szCs w:val="28"/>
        </w:rPr>
      </w:pPr>
      <w:r w:rsidRPr="00FA7F53">
        <w:rPr>
          <w:sz w:val="28"/>
          <w:szCs w:val="28"/>
        </w:rPr>
        <w:t>аттестации муниципальных служащих</w:t>
      </w:r>
    </w:p>
    <w:p w:rsidR="000451BB" w:rsidRPr="00FA7F53" w:rsidRDefault="000451BB" w:rsidP="000451BB">
      <w:pPr>
        <w:rPr>
          <w:sz w:val="28"/>
          <w:szCs w:val="28"/>
        </w:rPr>
      </w:pPr>
      <w:r w:rsidRPr="00FA7F53">
        <w:rPr>
          <w:sz w:val="28"/>
          <w:szCs w:val="28"/>
        </w:rPr>
        <w:t xml:space="preserve">Берегового сельского поселения </w:t>
      </w:r>
    </w:p>
    <w:p w:rsidR="000451BB" w:rsidRPr="00FA7F53" w:rsidRDefault="000451BB" w:rsidP="000451BB">
      <w:pPr>
        <w:rPr>
          <w:sz w:val="28"/>
          <w:szCs w:val="28"/>
        </w:rPr>
      </w:pPr>
    </w:p>
    <w:p w:rsidR="000451BB" w:rsidRPr="00FA7F53" w:rsidRDefault="000451BB" w:rsidP="000451BB">
      <w:pPr>
        <w:rPr>
          <w:sz w:val="28"/>
          <w:szCs w:val="28"/>
        </w:rPr>
      </w:pPr>
    </w:p>
    <w:p w:rsidR="000451BB" w:rsidRPr="00FA7F53" w:rsidRDefault="000451BB" w:rsidP="000451BB">
      <w:pPr>
        <w:ind w:right="-161"/>
        <w:rPr>
          <w:sz w:val="28"/>
          <w:szCs w:val="28"/>
        </w:rPr>
      </w:pPr>
      <w:r w:rsidRPr="00FA7F53">
        <w:rPr>
          <w:sz w:val="28"/>
          <w:szCs w:val="28"/>
        </w:rPr>
        <w:t xml:space="preserve">          В соответствии с Федеральными законами от 06.10.2003 № 131-ФЗ «Об общих принципах организации местного самоуправления Российской Федерации», 02.03.2007 </w:t>
      </w:r>
    </w:p>
    <w:p w:rsidR="000451BB" w:rsidRPr="00FA7F53" w:rsidRDefault="000451BB" w:rsidP="000451BB">
      <w:pPr>
        <w:ind w:right="-51"/>
        <w:rPr>
          <w:sz w:val="28"/>
          <w:szCs w:val="28"/>
        </w:rPr>
      </w:pPr>
      <w:r w:rsidRPr="00FA7F53">
        <w:rPr>
          <w:sz w:val="28"/>
          <w:szCs w:val="28"/>
        </w:rPr>
        <w:t>№ 25-ФЗ «О муниципальной службе в Российской Федерации», Законом Челябинской области от 30.05.2007 № 142-ЗО «Об утверждении Типового положения о проведении аттестации муниципальных служащих в Челябинской области» и Уставом Берегового сельского поселения</w:t>
      </w:r>
    </w:p>
    <w:p w:rsidR="000451BB" w:rsidRPr="00FA7F53" w:rsidRDefault="000451BB" w:rsidP="000451BB">
      <w:pPr>
        <w:ind w:right="-51"/>
        <w:rPr>
          <w:sz w:val="28"/>
          <w:szCs w:val="28"/>
        </w:rPr>
      </w:pPr>
    </w:p>
    <w:p w:rsidR="000451BB" w:rsidRPr="00FA7F53" w:rsidRDefault="000451BB" w:rsidP="000451BB">
      <w:pPr>
        <w:ind w:right="-51"/>
        <w:jc w:val="center"/>
        <w:rPr>
          <w:b/>
          <w:sz w:val="28"/>
          <w:szCs w:val="28"/>
        </w:rPr>
      </w:pPr>
      <w:r w:rsidRPr="00FA7F53">
        <w:rPr>
          <w:b/>
          <w:sz w:val="28"/>
          <w:szCs w:val="28"/>
        </w:rPr>
        <w:t>Совет депутатов Берегового сельского поселения РЕШАЕТ:</w:t>
      </w:r>
    </w:p>
    <w:p w:rsidR="000451BB" w:rsidRPr="00FA7F53" w:rsidRDefault="000451BB" w:rsidP="000451BB">
      <w:pPr>
        <w:ind w:right="-51"/>
        <w:jc w:val="center"/>
        <w:rPr>
          <w:b/>
          <w:sz w:val="28"/>
          <w:szCs w:val="28"/>
        </w:rPr>
      </w:pPr>
    </w:p>
    <w:p w:rsidR="000451BB" w:rsidRPr="00FA7F53" w:rsidRDefault="000451BB" w:rsidP="000451BB">
      <w:pPr>
        <w:ind w:right="-5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A7F53">
        <w:rPr>
          <w:sz w:val="28"/>
          <w:szCs w:val="28"/>
        </w:rPr>
        <w:t>1. Утвердить прилагаемое Положение об аттестации муниципальных служащих Берегового сельского поселения.</w:t>
      </w:r>
    </w:p>
    <w:p w:rsidR="000451BB" w:rsidRPr="00FA7F53" w:rsidRDefault="000451BB" w:rsidP="000451BB">
      <w:pPr>
        <w:ind w:right="-51"/>
        <w:rPr>
          <w:sz w:val="28"/>
          <w:szCs w:val="28"/>
        </w:rPr>
      </w:pPr>
      <w:r w:rsidRPr="00FA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A7F53">
        <w:rPr>
          <w:sz w:val="28"/>
          <w:szCs w:val="28"/>
        </w:rPr>
        <w:t>2. Направить главе Берегового сельского поселения для подписания и опубликования в газете «Красное Знамя» Положение, утвержденное в пункте 1 настоящего решения.</w:t>
      </w:r>
    </w:p>
    <w:p w:rsidR="000451BB" w:rsidRPr="00FA7F53" w:rsidRDefault="000451BB" w:rsidP="000451BB">
      <w:pPr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F53">
        <w:rPr>
          <w:sz w:val="28"/>
          <w:szCs w:val="28"/>
        </w:rPr>
        <w:t xml:space="preserve">3. </w:t>
      </w:r>
      <w:proofErr w:type="gramStart"/>
      <w:r w:rsidRPr="00FA7F53">
        <w:rPr>
          <w:sz w:val="28"/>
          <w:szCs w:val="28"/>
        </w:rPr>
        <w:t>Контроль за</w:t>
      </w:r>
      <w:proofErr w:type="gramEnd"/>
      <w:r w:rsidRPr="00FA7F53">
        <w:rPr>
          <w:sz w:val="28"/>
          <w:szCs w:val="28"/>
        </w:rPr>
        <w:t xml:space="preserve"> исполнением настоящего решения возложить на председателя Совета депутатов Берегового сельского поселения </w:t>
      </w:r>
      <w:proofErr w:type="spellStart"/>
      <w:r w:rsidRPr="00FA7F53">
        <w:rPr>
          <w:sz w:val="28"/>
          <w:szCs w:val="28"/>
        </w:rPr>
        <w:t>Халикову</w:t>
      </w:r>
      <w:proofErr w:type="spellEnd"/>
      <w:r w:rsidRPr="00FA7F53">
        <w:rPr>
          <w:sz w:val="28"/>
          <w:szCs w:val="28"/>
        </w:rPr>
        <w:t xml:space="preserve"> И.А.</w:t>
      </w:r>
    </w:p>
    <w:p w:rsidR="000451BB" w:rsidRPr="00FA7F53" w:rsidRDefault="000451BB" w:rsidP="000451BB">
      <w:pPr>
        <w:ind w:right="-51"/>
        <w:rPr>
          <w:sz w:val="28"/>
          <w:szCs w:val="28"/>
        </w:rPr>
      </w:pPr>
    </w:p>
    <w:p w:rsidR="000451BB" w:rsidRPr="00FA7F53" w:rsidRDefault="000451BB" w:rsidP="000451BB">
      <w:pPr>
        <w:ind w:right="-51"/>
        <w:rPr>
          <w:sz w:val="28"/>
          <w:szCs w:val="28"/>
        </w:rPr>
      </w:pPr>
    </w:p>
    <w:p w:rsidR="000451BB" w:rsidRPr="00FA7F53" w:rsidRDefault="000451BB" w:rsidP="000451BB">
      <w:pPr>
        <w:ind w:right="-51"/>
        <w:rPr>
          <w:sz w:val="28"/>
          <w:szCs w:val="28"/>
        </w:rPr>
      </w:pPr>
    </w:p>
    <w:p w:rsidR="000451BB" w:rsidRPr="00FA7F53" w:rsidRDefault="000451BB" w:rsidP="000451BB">
      <w:pPr>
        <w:ind w:right="-51"/>
        <w:rPr>
          <w:sz w:val="28"/>
          <w:szCs w:val="28"/>
        </w:rPr>
      </w:pPr>
    </w:p>
    <w:p w:rsidR="000451BB" w:rsidRPr="00FA7F53" w:rsidRDefault="000451BB" w:rsidP="000451BB">
      <w:pPr>
        <w:ind w:right="-51"/>
        <w:rPr>
          <w:sz w:val="28"/>
          <w:szCs w:val="28"/>
        </w:rPr>
      </w:pPr>
      <w:r w:rsidRPr="00FA7F53">
        <w:rPr>
          <w:sz w:val="28"/>
          <w:szCs w:val="28"/>
        </w:rPr>
        <w:t xml:space="preserve">Председатель Совета депутатов </w:t>
      </w:r>
    </w:p>
    <w:p w:rsidR="000451BB" w:rsidRPr="00FA7F53" w:rsidRDefault="000451BB" w:rsidP="000451BB">
      <w:pPr>
        <w:ind w:right="-51"/>
        <w:rPr>
          <w:sz w:val="28"/>
          <w:szCs w:val="28"/>
        </w:rPr>
      </w:pPr>
      <w:r w:rsidRPr="00FA7F53">
        <w:rPr>
          <w:sz w:val="28"/>
          <w:szCs w:val="28"/>
        </w:rPr>
        <w:t xml:space="preserve">Берегового сельского поселения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И.А.Халикова</w:t>
      </w:r>
      <w:proofErr w:type="spellEnd"/>
      <w:r w:rsidRPr="00FA7F5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</w:p>
    <w:p w:rsidR="000451BB" w:rsidRPr="00FA7F53" w:rsidRDefault="000451BB" w:rsidP="000451BB">
      <w:pPr>
        <w:pStyle w:val="3"/>
        <w:ind w:firstLine="811"/>
        <w:rPr>
          <w:b/>
          <w:sz w:val="28"/>
          <w:szCs w:val="28"/>
        </w:rPr>
      </w:pPr>
    </w:p>
    <w:p w:rsidR="000451BB" w:rsidRDefault="000451BB" w:rsidP="000451BB"/>
    <w:p w:rsidR="000451BB" w:rsidRDefault="000451BB" w:rsidP="000451BB"/>
    <w:p w:rsidR="000451BB" w:rsidRDefault="000451BB" w:rsidP="000451BB"/>
    <w:p w:rsidR="000451BB" w:rsidRDefault="000451BB" w:rsidP="000451BB"/>
    <w:p w:rsidR="000451BB" w:rsidRDefault="000451BB" w:rsidP="000451BB"/>
    <w:p w:rsidR="000451BB" w:rsidRDefault="000451BB" w:rsidP="000451BB"/>
    <w:p w:rsidR="000451BB" w:rsidRDefault="000451BB" w:rsidP="000451BB"/>
    <w:p w:rsidR="000451BB" w:rsidRDefault="000451BB" w:rsidP="000451BB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</w:p>
    <w:p w:rsidR="000451BB" w:rsidRDefault="000451BB" w:rsidP="000451BB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</w:p>
    <w:p w:rsidR="000451BB" w:rsidRDefault="000451BB" w:rsidP="000451BB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</w:p>
    <w:p w:rsidR="000451BB" w:rsidRDefault="000451BB" w:rsidP="000451BB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>Утверждено</w:t>
      </w:r>
    </w:p>
    <w:p w:rsidR="000451BB" w:rsidRDefault="000451BB" w:rsidP="000451BB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>решением Совета депутатов</w:t>
      </w:r>
    </w:p>
    <w:p w:rsidR="000451BB" w:rsidRDefault="000451BB" w:rsidP="000451BB">
      <w:pPr>
        <w:widowControl w:val="0"/>
        <w:suppressAutoHyphens/>
        <w:autoSpaceDE w:val="0"/>
        <w:jc w:val="right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>Берегового сельского поселения</w:t>
      </w:r>
    </w:p>
    <w:p w:rsidR="000451BB" w:rsidRDefault="000451BB" w:rsidP="000451BB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                                                                                                         от «05» октября 2020 г. № 43   </w:t>
      </w:r>
    </w:p>
    <w:p w:rsidR="000451BB" w:rsidRDefault="000451BB" w:rsidP="000451BB">
      <w:pPr>
        <w:spacing w:before="108" w:after="108"/>
        <w:jc w:val="both"/>
        <w:rPr>
          <w:b/>
          <w:bCs/>
          <w:sz w:val="24"/>
          <w:szCs w:val="24"/>
        </w:rPr>
      </w:pPr>
    </w:p>
    <w:p w:rsidR="000451BB" w:rsidRPr="003C55BD" w:rsidRDefault="000451BB" w:rsidP="000451BB">
      <w:pPr>
        <w:spacing w:before="108" w:after="108"/>
        <w:jc w:val="center"/>
        <w:rPr>
          <w:b/>
          <w:bCs/>
          <w:sz w:val="28"/>
          <w:szCs w:val="28"/>
        </w:rPr>
      </w:pPr>
      <w:r w:rsidRPr="003C55BD">
        <w:rPr>
          <w:b/>
          <w:bCs/>
          <w:sz w:val="28"/>
          <w:szCs w:val="28"/>
        </w:rPr>
        <w:t>Положение</w:t>
      </w:r>
      <w:r w:rsidRPr="003C55BD">
        <w:rPr>
          <w:b/>
          <w:bCs/>
          <w:sz w:val="28"/>
          <w:szCs w:val="28"/>
        </w:rPr>
        <w:br/>
        <w:t>о проведении аттестации муниципальных служащих органов местного самоуправления Берегового сельского поселения</w:t>
      </w:r>
    </w:p>
    <w:p w:rsidR="000451BB" w:rsidRPr="003C55BD" w:rsidRDefault="000451BB" w:rsidP="000451BB">
      <w:pPr>
        <w:ind w:firstLine="720"/>
        <w:jc w:val="center"/>
        <w:rPr>
          <w:sz w:val="28"/>
          <w:szCs w:val="28"/>
        </w:rPr>
      </w:pPr>
    </w:p>
    <w:p w:rsidR="000451BB" w:rsidRPr="003C55BD" w:rsidRDefault="000451BB" w:rsidP="000451BB">
      <w:pPr>
        <w:spacing w:before="108" w:after="108"/>
        <w:ind w:firstLine="708"/>
        <w:jc w:val="both"/>
        <w:rPr>
          <w:b/>
          <w:bCs/>
          <w:sz w:val="28"/>
          <w:szCs w:val="28"/>
        </w:rPr>
      </w:pPr>
      <w:bookmarkStart w:id="0" w:name="sub_10100"/>
      <w:r w:rsidRPr="003C55BD">
        <w:rPr>
          <w:b/>
          <w:bCs/>
          <w:sz w:val="28"/>
          <w:szCs w:val="28"/>
          <w:lang w:val="en-US"/>
        </w:rPr>
        <w:t>I</w:t>
      </w:r>
      <w:r w:rsidRPr="003C55BD">
        <w:rPr>
          <w:b/>
          <w:bCs/>
          <w:sz w:val="28"/>
          <w:szCs w:val="28"/>
        </w:rPr>
        <w:t>. ОБЩИЕ ПОЛОЖЕНИЯ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" w:name="sub_101"/>
      <w:bookmarkEnd w:id="0"/>
      <w:r w:rsidRPr="003C55BD">
        <w:rPr>
          <w:sz w:val="28"/>
          <w:szCs w:val="28"/>
        </w:rPr>
        <w:t xml:space="preserve">1. </w:t>
      </w:r>
      <w:proofErr w:type="gramStart"/>
      <w:r w:rsidRPr="003C55BD">
        <w:rPr>
          <w:sz w:val="28"/>
          <w:szCs w:val="28"/>
        </w:rPr>
        <w:t>Настоящее Положение в соответствии со статьей 18 Федерального закона "О муниципальной службе в Российской Федерации" и Законом Челябинской области от 30 мая 2007 г. N 142-ЗО "Об утверждении Типового положения о проведении аттестации муниципальных служащих в Челябинской области" определяет порядок проведения аттестации муниципальных служащих в органах местного самоуправления Берегового сельского поселения.</w:t>
      </w:r>
      <w:proofErr w:type="gramEnd"/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" w:name="sub_102"/>
      <w:bookmarkEnd w:id="1"/>
      <w:r w:rsidRPr="003C55BD">
        <w:rPr>
          <w:sz w:val="28"/>
          <w:szCs w:val="28"/>
        </w:rPr>
        <w:t>2. Аттестация муниципального служащего (далее по тексту - аттестация) проводится в целях определения его соответствия замещаемой должности муниципальной службы на основе оценки профессиональной служебной деятельности.</w:t>
      </w:r>
    </w:p>
    <w:bookmarkEnd w:id="2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Аттестация призвана способствовать формированию профессионального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3" w:name="sub_103"/>
      <w:r w:rsidRPr="003C55BD">
        <w:rPr>
          <w:sz w:val="28"/>
          <w:szCs w:val="28"/>
        </w:rPr>
        <w:t>3. Аттестации не подлежат следующие муниципальные служащие:</w:t>
      </w:r>
    </w:p>
    <w:bookmarkEnd w:id="3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1) замещающие должности муниципальной службы менее одного года;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 xml:space="preserve">2) </w:t>
      </w:r>
      <w:proofErr w:type="gramStart"/>
      <w:r w:rsidRPr="003C55BD">
        <w:rPr>
          <w:sz w:val="28"/>
          <w:szCs w:val="28"/>
        </w:rPr>
        <w:t>достигшие</w:t>
      </w:r>
      <w:proofErr w:type="gramEnd"/>
      <w:r w:rsidRPr="003C55BD">
        <w:rPr>
          <w:sz w:val="28"/>
          <w:szCs w:val="28"/>
        </w:rPr>
        <w:t xml:space="preserve"> возраста 60 лет;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3) беременные женщины;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proofErr w:type="gramStart"/>
      <w:r w:rsidRPr="003C55BD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3C55BD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их выхода из отпуска;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4" w:name="sub_104"/>
      <w:r w:rsidRPr="003C55BD">
        <w:rPr>
          <w:sz w:val="28"/>
          <w:szCs w:val="28"/>
        </w:rPr>
        <w:t>4. Аттестация проводится один раз в три года.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5" w:name="sub_105"/>
      <w:bookmarkEnd w:id="4"/>
      <w:r w:rsidRPr="003C55BD">
        <w:rPr>
          <w:sz w:val="28"/>
          <w:szCs w:val="28"/>
        </w:rPr>
        <w:lastRenderedPageBreak/>
        <w:t>5. Проведение аттестации назначается руководителем органа местного самоуправления, отраслевого (функционального) органа администрации, имеющими статус юридического лица (являющегося работодателем).</w:t>
      </w:r>
    </w:p>
    <w:bookmarkEnd w:id="5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</w:p>
    <w:p w:rsidR="000451BB" w:rsidRDefault="000451BB" w:rsidP="000451BB">
      <w:pPr>
        <w:spacing w:before="108" w:after="108"/>
        <w:ind w:firstLine="708"/>
        <w:jc w:val="both"/>
        <w:rPr>
          <w:b/>
          <w:bCs/>
          <w:sz w:val="28"/>
          <w:szCs w:val="28"/>
        </w:rPr>
      </w:pPr>
      <w:bookmarkStart w:id="6" w:name="sub_10200"/>
    </w:p>
    <w:p w:rsidR="000451BB" w:rsidRDefault="000451BB" w:rsidP="000451BB">
      <w:pPr>
        <w:spacing w:before="108" w:after="108"/>
        <w:ind w:firstLine="708"/>
        <w:jc w:val="both"/>
        <w:rPr>
          <w:b/>
          <w:bCs/>
          <w:sz w:val="28"/>
          <w:szCs w:val="28"/>
        </w:rPr>
      </w:pPr>
    </w:p>
    <w:p w:rsidR="000451BB" w:rsidRPr="003C55BD" w:rsidRDefault="000451BB" w:rsidP="000451BB">
      <w:pPr>
        <w:spacing w:before="108" w:after="108"/>
        <w:ind w:firstLine="708"/>
        <w:jc w:val="both"/>
        <w:rPr>
          <w:b/>
          <w:bCs/>
          <w:sz w:val="28"/>
          <w:szCs w:val="28"/>
        </w:rPr>
      </w:pPr>
      <w:r w:rsidRPr="003C55BD">
        <w:rPr>
          <w:b/>
          <w:bCs/>
          <w:sz w:val="28"/>
          <w:szCs w:val="28"/>
          <w:lang w:val="en-US"/>
        </w:rPr>
        <w:t>II</w:t>
      </w:r>
      <w:r w:rsidRPr="003C55BD">
        <w:rPr>
          <w:b/>
          <w:bCs/>
          <w:sz w:val="28"/>
          <w:szCs w:val="28"/>
        </w:rPr>
        <w:t xml:space="preserve">. ОРГАНИЗАЦИЯ ПРОВЕДЕНИЯ АТТЕСТАЦИИ </w:t>
      </w:r>
    </w:p>
    <w:p w:rsidR="000451BB" w:rsidRPr="003C55BD" w:rsidRDefault="000451BB" w:rsidP="000451BB">
      <w:pPr>
        <w:ind w:firstLine="708"/>
        <w:jc w:val="both"/>
        <w:rPr>
          <w:sz w:val="28"/>
          <w:szCs w:val="28"/>
        </w:rPr>
      </w:pPr>
      <w:bookmarkStart w:id="7" w:name="sub_106"/>
      <w:bookmarkEnd w:id="6"/>
      <w:r w:rsidRPr="003C55BD">
        <w:rPr>
          <w:sz w:val="28"/>
          <w:szCs w:val="28"/>
        </w:rPr>
        <w:t>6. Для проведения аттестации руководителем отраслевого органа местного самоуправления издается правовой акт, содержащий положения:</w:t>
      </w:r>
    </w:p>
    <w:bookmarkEnd w:id="7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1) о формировании аттестационной комиссии;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2) об утверждении графика проведения аттестации;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3) о составлении списков муниципальных служащих, подлежащих аттестации (далее по тексту - муниципальный служащий);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8" w:name="sub_107"/>
      <w:r w:rsidRPr="003C55BD">
        <w:rPr>
          <w:sz w:val="28"/>
          <w:szCs w:val="28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9" w:name="sub_13945"/>
      <w:bookmarkEnd w:id="8"/>
      <w:proofErr w:type="gramStart"/>
      <w:r w:rsidRPr="003C55BD">
        <w:rPr>
          <w:sz w:val="28"/>
          <w:szCs w:val="28"/>
        </w:rPr>
        <w:t>В состав аттестационной комиссии включаются руководитель отраслевого органа местного самоуправления, уполномоченные им муниципальные служащие (в том числе из кадровой и юридической служб).</w:t>
      </w:r>
      <w:proofErr w:type="gramEnd"/>
    </w:p>
    <w:bookmarkEnd w:id="9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К работе аттестационной комиссии могут привлекаться независимые эксперты. Оценка экспертами профессиональных и личностных качеств муниципального служащего учитывается аттестационной комиссией при установлении оценки муниципальному служащему по результатам аттестации.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Количественный и персональный состав аттестационной комиссии утверждается руководителем, назначившим аттестацию.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0" w:name="sub_108"/>
      <w:r w:rsidRPr="003C55BD">
        <w:rPr>
          <w:sz w:val="28"/>
          <w:szCs w:val="28"/>
        </w:rPr>
        <w:t>8. График проведения аттестации ежегодно утверждается руководителем и доводится до сведения каждого аттестуемого муниципального служащего не менее чем за месяц до начала аттестации.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1" w:name="sub_109"/>
      <w:bookmarkEnd w:id="10"/>
      <w:r w:rsidRPr="003C55BD">
        <w:rPr>
          <w:sz w:val="28"/>
          <w:szCs w:val="28"/>
        </w:rPr>
        <w:t>9. В графике проведения аттестации указываются:</w:t>
      </w:r>
    </w:p>
    <w:bookmarkEnd w:id="11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1) наименование органа местного самоуправления, подразделения, в котором проводится аттестация;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2) список муниципальных служащих;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3) дата, время и место проведения аттестации;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4) дата представления в аттестационную комиссию необходимых документов с указанием руководителей соответствующих подразделений, ответственных за их представление.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2" w:name="sub_110"/>
      <w:r w:rsidRPr="003C55BD">
        <w:rPr>
          <w:sz w:val="28"/>
          <w:szCs w:val="28"/>
        </w:rPr>
        <w:lastRenderedPageBreak/>
        <w:t>10. Не позднее, чем за две недели до начала аттестации в аттестационную комиссию представляется отзыв об исполнении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3" w:name="sub_111"/>
      <w:bookmarkEnd w:id="12"/>
      <w:r w:rsidRPr="003C55BD">
        <w:rPr>
          <w:sz w:val="28"/>
          <w:szCs w:val="28"/>
        </w:rPr>
        <w:t>11. В отзыве, предусмотренном пунктом 10 настоящего положения, должны содержаться следующие сведения о муниципальном служащем:</w:t>
      </w:r>
    </w:p>
    <w:bookmarkEnd w:id="13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1) фамилия, имя, отчество;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4" w:name="sub_112"/>
      <w:r w:rsidRPr="003C55BD">
        <w:rPr>
          <w:sz w:val="28"/>
          <w:szCs w:val="28"/>
        </w:rPr>
        <w:t>12. К отзыву об исполнении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bookmarkEnd w:id="14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5" w:name="sub_113"/>
      <w:r w:rsidRPr="003C55BD">
        <w:rPr>
          <w:sz w:val="28"/>
          <w:szCs w:val="28"/>
        </w:rPr>
        <w:t>13. Кадровая служба не менее чем за одну неделю до начала аттестации должна ознакомить каждого муниципального служащего с представленным отзывом об исполнении им должностных обязанностей за аттестационный период. При этом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15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</w:p>
    <w:p w:rsidR="000451BB" w:rsidRPr="003C55BD" w:rsidRDefault="000451BB" w:rsidP="000451BB">
      <w:pPr>
        <w:spacing w:before="108" w:after="108"/>
        <w:ind w:firstLine="708"/>
        <w:jc w:val="both"/>
        <w:rPr>
          <w:b/>
          <w:bCs/>
          <w:sz w:val="28"/>
          <w:szCs w:val="28"/>
        </w:rPr>
      </w:pPr>
      <w:bookmarkStart w:id="16" w:name="sub_10300"/>
      <w:r w:rsidRPr="003C55BD">
        <w:rPr>
          <w:b/>
          <w:bCs/>
          <w:sz w:val="28"/>
          <w:szCs w:val="28"/>
          <w:lang w:val="en-US"/>
        </w:rPr>
        <w:t>III</w:t>
      </w:r>
      <w:r w:rsidRPr="003C55BD">
        <w:rPr>
          <w:b/>
          <w:bCs/>
          <w:sz w:val="28"/>
          <w:szCs w:val="28"/>
        </w:rPr>
        <w:t xml:space="preserve">. ПРОВЕДЕНИЕ АТТЕСТАЦИИ 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7" w:name="sub_114"/>
      <w:bookmarkEnd w:id="16"/>
      <w:r w:rsidRPr="003C55BD">
        <w:rPr>
          <w:sz w:val="28"/>
          <w:szCs w:val="28"/>
        </w:rPr>
        <w:t>14. Аттестация проводится с приглашением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от аттестации муниципальный служащий привлекается к дисциплинарной ответственности в соответствии с Федеральным законом "О муниципальной службе в Российской Федерации", а аттестация переносится на более поздний срок.</w:t>
      </w:r>
    </w:p>
    <w:bookmarkEnd w:id="17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 xml:space="preserve">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</w:t>
      </w:r>
      <w:r w:rsidRPr="003C55BD">
        <w:rPr>
          <w:sz w:val="28"/>
          <w:szCs w:val="28"/>
        </w:rPr>
        <w:lastRenderedPageBreak/>
        <w:t>проведения аттестации после рассмотрения представленных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8" w:name="sub_115"/>
      <w:r w:rsidRPr="003C55BD">
        <w:rPr>
          <w:sz w:val="28"/>
          <w:szCs w:val="28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18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должностных обязанностей в соответствии с должностной инструкцией, профессиональные знания и опыт работы муниципального служащего, соблюдение муниципальным служащим ограничений, отсутствие нарушений запретов,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19" w:name="sub_116"/>
      <w:r w:rsidRPr="003C55BD">
        <w:rPr>
          <w:sz w:val="28"/>
          <w:szCs w:val="28"/>
        </w:rPr>
        <w:t>16. Заседание аттестационной комиссии считается правомочным при наличии не менее двух третей от установленного числа членов комиссии.</w:t>
      </w:r>
    </w:p>
    <w:bookmarkEnd w:id="19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 и секретарем аттестационной комиссии.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0" w:name="sub_117"/>
      <w:r w:rsidRPr="003C55BD">
        <w:rPr>
          <w:sz w:val="28"/>
          <w:szCs w:val="28"/>
        </w:rPr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В случае равенства голосов при голосовании муниципальный служащий признается соответствующим замещаемой должности муниципальной службы.</w:t>
      </w:r>
    </w:p>
    <w:bookmarkEnd w:id="20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1" w:name="sub_118"/>
      <w:r w:rsidRPr="003C55BD">
        <w:rPr>
          <w:sz w:val="28"/>
          <w:szCs w:val="28"/>
        </w:rPr>
        <w:t>18. По результатам аттестации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аттестованных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аттестованных муниципальных служащих, о направлении отдельных аттестованных муниципальных служащих на повышение квалификации.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2" w:name="sub_119"/>
      <w:bookmarkEnd w:id="21"/>
      <w:r w:rsidRPr="003C55BD">
        <w:rPr>
          <w:sz w:val="28"/>
          <w:szCs w:val="28"/>
        </w:rPr>
        <w:lastRenderedPageBreak/>
        <w:t>19.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22"/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Муниципальный служащий знакомится с аттестационным листом под роспись.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r w:rsidRPr="003C55BD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3" w:name="sub_120"/>
      <w:r w:rsidRPr="003C55BD">
        <w:rPr>
          <w:sz w:val="28"/>
          <w:szCs w:val="28"/>
        </w:rPr>
        <w:t>20. Материалы аттестации представляются руководителю не позднее чем через семь дней после ее проведения.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4" w:name="sub_121"/>
      <w:bookmarkEnd w:id="23"/>
      <w:r w:rsidRPr="003C55BD">
        <w:rPr>
          <w:sz w:val="28"/>
          <w:szCs w:val="28"/>
        </w:rPr>
        <w:t>21. По результатам аттестации руководитель принимает решение о поощрении отдельных аттестованных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5" w:name="sub_122"/>
      <w:bookmarkEnd w:id="24"/>
      <w:r w:rsidRPr="003C55BD">
        <w:rPr>
          <w:sz w:val="28"/>
          <w:szCs w:val="28"/>
        </w:rPr>
        <w:t>22.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руководитель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451BB" w:rsidRPr="003C55BD" w:rsidRDefault="000451BB" w:rsidP="000451BB">
      <w:pPr>
        <w:ind w:firstLine="720"/>
        <w:jc w:val="both"/>
        <w:rPr>
          <w:sz w:val="28"/>
          <w:szCs w:val="28"/>
        </w:rPr>
      </w:pPr>
      <w:bookmarkStart w:id="26" w:name="sub_123"/>
      <w:bookmarkEnd w:id="25"/>
      <w:r w:rsidRPr="003C55BD">
        <w:rPr>
          <w:sz w:val="28"/>
          <w:szCs w:val="28"/>
        </w:rPr>
        <w:t>23. Муниципальный служащий вправе обжаловать результаты аттестации в судебном порядке.</w:t>
      </w:r>
    </w:p>
    <w:p w:rsidR="000451BB" w:rsidRPr="003C55BD" w:rsidRDefault="000451BB" w:rsidP="000451BB">
      <w:pPr>
        <w:jc w:val="both"/>
        <w:rPr>
          <w:sz w:val="28"/>
          <w:szCs w:val="28"/>
        </w:rPr>
      </w:pPr>
    </w:p>
    <w:p w:rsidR="000451BB" w:rsidRPr="003C55BD" w:rsidRDefault="000451BB" w:rsidP="000451BB">
      <w:pPr>
        <w:jc w:val="both"/>
        <w:rPr>
          <w:sz w:val="28"/>
          <w:szCs w:val="28"/>
        </w:rPr>
      </w:pPr>
    </w:p>
    <w:p w:rsidR="000451BB" w:rsidRPr="003C55BD" w:rsidRDefault="000451BB" w:rsidP="000451BB">
      <w:pPr>
        <w:jc w:val="both"/>
        <w:rPr>
          <w:sz w:val="28"/>
          <w:szCs w:val="28"/>
        </w:rPr>
      </w:pPr>
      <w:r w:rsidRPr="003C55BD">
        <w:rPr>
          <w:sz w:val="28"/>
          <w:szCs w:val="28"/>
        </w:rPr>
        <w:t xml:space="preserve">Глава Берегового сельского поселения </w:t>
      </w:r>
      <w:r w:rsidRPr="003C55BD">
        <w:rPr>
          <w:sz w:val="28"/>
          <w:szCs w:val="28"/>
        </w:rPr>
        <w:tab/>
      </w:r>
      <w:r w:rsidRPr="003C55BD">
        <w:rPr>
          <w:sz w:val="28"/>
          <w:szCs w:val="28"/>
        </w:rPr>
        <w:tab/>
      </w:r>
      <w:r w:rsidRPr="003C55BD">
        <w:rPr>
          <w:sz w:val="28"/>
          <w:szCs w:val="28"/>
        </w:rPr>
        <w:tab/>
      </w:r>
      <w:r w:rsidRPr="003C55BD">
        <w:rPr>
          <w:sz w:val="28"/>
          <w:szCs w:val="28"/>
        </w:rPr>
        <w:tab/>
      </w:r>
      <w:r w:rsidRPr="003C55BD">
        <w:rPr>
          <w:sz w:val="28"/>
          <w:szCs w:val="28"/>
        </w:rPr>
        <w:tab/>
        <w:t xml:space="preserve">     </w:t>
      </w:r>
      <w:proofErr w:type="spellStart"/>
      <w:r w:rsidRPr="003C55BD">
        <w:rPr>
          <w:sz w:val="28"/>
          <w:szCs w:val="28"/>
        </w:rPr>
        <w:t>И.А.Матерухин</w:t>
      </w:r>
      <w:proofErr w:type="spellEnd"/>
    </w:p>
    <w:p w:rsidR="000451BB" w:rsidRPr="003C55BD" w:rsidRDefault="000451BB" w:rsidP="000451BB">
      <w:pPr>
        <w:jc w:val="right"/>
        <w:rPr>
          <w:sz w:val="28"/>
          <w:szCs w:val="28"/>
        </w:rPr>
      </w:pPr>
      <w:r w:rsidRPr="003C55BD">
        <w:rPr>
          <w:sz w:val="28"/>
          <w:szCs w:val="28"/>
        </w:rPr>
        <w:t>«__»_____________ 2020 г.</w:t>
      </w:r>
      <w:bookmarkEnd w:id="26"/>
    </w:p>
    <w:p w:rsidR="000451BB" w:rsidRPr="003C55BD" w:rsidRDefault="000451BB" w:rsidP="000451BB">
      <w:pPr>
        <w:rPr>
          <w:sz w:val="28"/>
          <w:szCs w:val="28"/>
        </w:rPr>
      </w:pPr>
      <w:r w:rsidRPr="003C55BD">
        <w:rPr>
          <w:sz w:val="28"/>
          <w:szCs w:val="28"/>
        </w:rPr>
        <w:br w:type="page"/>
      </w:r>
    </w:p>
    <w:sectPr w:rsidR="000451BB" w:rsidRPr="003C55BD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1BB"/>
    <w:rsid w:val="000451BB"/>
    <w:rsid w:val="00CC71AA"/>
    <w:rsid w:val="00C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1BB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1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451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451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451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451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10709</Characters>
  <Application>Microsoft Office Word</Application>
  <DocSecurity>0</DocSecurity>
  <Lines>89</Lines>
  <Paragraphs>25</Paragraphs>
  <ScaleCrop>false</ScaleCrop>
  <Company>Microsoft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1</cp:revision>
  <dcterms:created xsi:type="dcterms:W3CDTF">2020-10-06T08:01:00Z</dcterms:created>
  <dcterms:modified xsi:type="dcterms:W3CDTF">2020-10-06T08:02:00Z</dcterms:modified>
</cp:coreProperties>
</file>